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E13" w:rsidRPr="00F410BA" w:rsidRDefault="00F410BA" w:rsidP="00F410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Arial" w:eastAsia="Arial" w:hAnsi="Arial" w:cs="Arial"/>
          <w:b/>
          <w:color w:val="000000"/>
          <w:sz w:val="16"/>
          <w:szCs w:val="16"/>
        </w:rPr>
      </w:pPr>
      <w:r w:rsidRPr="00F410BA">
        <w:rPr>
          <w:rFonts w:ascii="Arial" w:eastAsia="Arial" w:hAnsi="Arial" w:cs="Arial"/>
          <w:b/>
          <w:color w:val="000000"/>
          <w:sz w:val="16"/>
          <w:szCs w:val="16"/>
        </w:rPr>
        <w:t xml:space="preserve">Załącznik nr 2 do przetargu pisemnego </w:t>
      </w:r>
      <w:r w:rsidRPr="00F410BA">
        <w:rPr>
          <w:rFonts w:ascii="Arial" w:eastAsia="Arial" w:hAnsi="Arial" w:cs="Arial"/>
          <w:b/>
          <w:color w:val="000000"/>
          <w:sz w:val="16"/>
          <w:szCs w:val="16"/>
        </w:rPr>
        <w:br/>
        <w:t>na dzierżawę lokalu stołówki</w:t>
      </w:r>
    </w:p>
    <w:p w:rsidR="006C1E13" w:rsidRDefault="0033228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13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Umowa nr    /2025</w:t>
      </w:r>
      <w:r w:rsidR="001D3E8E">
        <w:rPr>
          <w:rFonts w:ascii="Arial" w:eastAsia="Arial" w:hAnsi="Arial" w:cs="Arial"/>
          <w:b/>
          <w:color w:val="000000"/>
          <w:sz w:val="24"/>
          <w:szCs w:val="24"/>
        </w:rPr>
        <w:t xml:space="preserve"> – Projekt</w:t>
      </w:r>
    </w:p>
    <w:p w:rsidR="006C1E13" w:rsidRDefault="006C1E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6C1E13" w:rsidRDefault="003322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Zawarta w dniu ……….. 2025</w:t>
      </w:r>
      <w:r w:rsidR="001D3E8E">
        <w:rPr>
          <w:rFonts w:ascii="Arial" w:eastAsia="Arial" w:hAnsi="Arial" w:cs="Arial"/>
          <w:b/>
          <w:color w:val="000000"/>
          <w:sz w:val="24"/>
          <w:szCs w:val="24"/>
        </w:rPr>
        <w:t xml:space="preserve"> roku pomiędzy:</w:t>
      </w:r>
    </w:p>
    <w:p w:rsidR="006C1E13" w:rsidRDefault="001D3E8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Gminą Miejską Dzierżoniów </w:t>
      </w:r>
      <w:r w:rsidRPr="00F410BA">
        <w:rPr>
          <w:rFonts w:ascii="Arial" w:eastAsia="Arial" w:hAnsi="Arial" w:cs="Arial"/>
          <w:color w:val="000000"/>
          <w:sz w:val="24"/>
          <w:szCs w:val="24"/>
        </w:rPr>
        <w:t>(Nabywca),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ul. Rynek 1, 58 – 200 Dzierżoniów</w:t>
      </w:r>
    </w:p>
    <w:p w:rsidR="006C1E13" w:rsidRDefault="001D3E8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NIP 882-10-00-034 </w:t>
      </w:r>
    </w:p>
    <w:p w:rsidR="006C1E13" w:rsidRDefault="001D3E8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oraz</w:t>
      </w:r>
    </w:p>
    <w:p w:rsidR="006C1E13" w:rsidRDefault="001D3E8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Szkołą Podstawową nr 5 z Oddziałami Integracyjnymi w Dzierżoniowie </w:t>
      </w:r>
      <w:r w:rsidRPr="00F410BA">
        <w:rPr>
          <w:rFonts w:ascii="Arial" w:eastAsia="Arial" w:hAnsi="Arial" w:cs="Arial"/>
          <w:color w:val="000000"/>
          <w:sz w:val="24"/>
          <w:szCs w:val="24"/>
        </w:rPr>
        <w:t>(Odbiorca),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58 – 200 Dzierżoniów, osiedle Błękitne 25</w:t>
      </w:r>
    </w:p>
    <w:p w:rsidR="006C1E13" w:rsidRDefault="0033228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telefon</w:t>
      </w:r>
      <w:r w:rsidR="001D3E8E">
        <w:rPr>
          <w:rFonts w:ascii="Arial" w:eastAsia="Arial" w:hAnsi="Arial" w:cs="Arial"/>
          <w:color w:val="000000"/>
          <w:sz w:val="24"/>
          <w:szCs w:val="24"/>
        </w:rPr>
        <w:t>/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D3E8E">
        <w:rPr>
          <w:rFonts w:ascii="Arial" w:eastAsia="Arial" w:hAnsi="Arial" w:cs="Arial"/>
          <w:color w:val="000000"/>
          <w:sz w:val="24"/>
          <w:szCs w:val="24"/>
        </w:rPr>
        <w:t xml:space="preserve">e-mail: 74 – 831- 34 - 36, </w:t>
      </w:r>
      <w:r w:rsidR="001D3E8E">
        <w:rPr>
          <w:rFonts w:ascii="Arial" w:eastAsia="Arial" w:hAnsi="Arial" w:cs="Arial"/>
          <w:color w:val="000000"/>
          <w:sz w:val="24"/>
          <w:szCs w:val="24"/>
          <w:u w:val="single"/>
        </w:rPr>
        <w:t>sekretariat@sp5.dzierzoniow.pl</w:t>
      </w:r>
    </w:p>
    <w:p w:rsidR="006C1E13" w:rsidRDefault="001D3E8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zwaną dalej </w:t>
      </w:r>
      <w:r w:rsidRPr="00F410BA">
        <w:rPr>
          <w:rFonts w:ascii="Arial" w:eastAsia="Arial" w:hAnsi="Arial" w:cs="Arial"/>
          <w:b/>
          <w:color w:val="000000"/>
          <w:sz w:val="24"/>
          <w:szCs w:val="24"/>
        </w:rPr>
        <w:t>„Wydzierżawiającym”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reprezentowaną przez:</w:t>
      </w:r>
    </w:p>
    <w:p w:rsidR="006C1E13" w:rsidRDefault="006C1E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6C1E13" w:rsidRDefault="0033228C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Wioletę Bukowską - D</w:t>
      </w:r>
      <w:r w:rsidR="001D3E8E">
        <w:rPr>
          <w:rFonts w:ascii="Arial" w:eastAsia="Arial" w:hAnsi="Arial" w:cs="Arial"/>
          <w:color w:val="000000"/>
          <w:sz w:val="24"/>
          <w:szCs w:val="24"/>
        </w:rPr>
        <w:t xml:space="preserve">yrektora Szkoły </w:t>
      </w:r>
    </w:p>
    <w:p w:rsidR="006C1E13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 </w:t>
      </w:r>
    </w:p>
    <w:p w:rsidR="006C1E13" w:rsidRDefault="001D3E8E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Firmą:</w:t>
      </w:r>
    </w:p>
    <w:p w:rsidR="006C1E13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………………………………………………………………………………………………………………………………………………………………………………….………………..</w:t>
      </w:r>
    </w:p>
    <w:p w:rsidR="006C1E13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NIP: ……………….., REGON: …</w:t>
      </w:r>
      <w:r w:rsidR="0033228C">
        <w:rPr>
          <w:rFonts w:ascii="Arial" w:eastAsia="Arial" w:hAnsi="Arial" w:cs="Arial"/>
          <w:color w:val="000000"/>
          <w:sz w:val="24"/>
          <w:szCs w:val="24"/>
        </w:rPr>
        <w:t>……………………. zwaną dalej „Najemcą</w:t>
      </w:r>
      <w:r>
        <w:rPr>
          <w:rFonts w:ascii="Arial" w:eastAsia="Arial" w:hAnsi="Arial" w:cs="Arial"/>
          <w:color w:val="000000"/>
          <w:sz w:val="24"/>
          <w:szCs w:val="24"/>
        </w:rPr>
        <w:t>”  reprezentowaną przez uprawnionych do zaciągania zobowiązań tj. ………………………………………………………………………………………………….</w:t>
      </w:r>
    </w:p>
    <w:p w:rsidR="006C1E13" w:rsidRPr="003276F1" w:rsidRDefault="001D3E8E" w:rsidP="008B27AD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§ 1.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Integralnymi składnikami niniejszej umowy są następujące załączniki:</w:t>
      </w:r>
    </w:p>
    <w:p w:rsidR="006C1E13" w:rsidRPr="003276F1" w:rsidRDefault="00F410BA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Przetarg pisemny</w:t>
      </w:r>
      <w:r w:rsidR="001C6341">
        <w:rPr>
          <w:rFonts w:ascii="Arial" w:eastAsia="Arial" w:hAnsi="Arial" w:cs="Arial"/>
          <w:sz w:val="24"/>
          <w:szCs w:val="24"/>
        </w:rPr>
        <w:t xml:space="preserve"> na najem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pomieszczeń</w:t>
      </w:r>
      <w:r w:rsidR="001C6341">
        <w:rPr>
          <w:rFonts w:ascii="Arial" w:eastAsia="Arial" w:hAnsi="Arial" w:cs="Arial"/>
          <w:sz w:val="24"/>
          <w:szCs w:val="24"/>
        </w:rPr>
        <w:t xml:space="preserve"> stołówki wraz z wyposaże</w:t>
      </w:r>
      <w:r w:rsidR="007005D3">
        <w:rPr>
          <w:rFonts w:ascii="Arial" w:eastAsia="Arial" w:hAnsi="Arial" w:cs="Arial"/>
          <w:sz w:val="24"/>
          <w:szCs w:val="24"/>
        </w:rPr>
        <w:t>niem;</w:t>
      </w:r>
    </w:p>
    <w:p w:rsidR="006C1E13" w:rsidRPr="003276F1" w:rsidRDefault="0033228C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Oferta Najemcy</w:t>
      </w:r>
      <w:r w:rsidR="007005D3">
        <w:rPr>
          <w:rFonts w:ascii="Arial" w:eastAsia="Arial" w:hAnsi="Arial" w:cs="Arial"/>
          <w:sz w:val="24"/>
          <w:szCs w:val="24"/>
        </w:rPr>
        <w:t xml:space="preserve"> – załącznik nr 1</w:t>
      </w:r>
      <w:r w:rsidR="001D3E8E" w:rsidRPr="003276F1">
        <w:rPr>
          <w:rFonts w:ascii="Arial" w:eastAsia="Arial" w:hAnsi="Arial" w:cs="Arial"/>
          <w:sz w:val="24"/>
          <w:szCs w:val="24"/>
        </w:rPr>
        <w:t>.</w:t>
      </w:r>
    </w:p>
    <w:p w:rsidR="006C1E13" w:rsidRPr="003276F1" w:rsidRDefault="001D3E8E" w:rsidP="008B27AD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2.</w:t>
      </w:r>
    </w:p>
    <w:p w:rsidR="006C1E13" w:rsidRDefault="001D3E8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Wydzie</w:t>
      </w:r>
      <w:r w:rsidR="0033228C">
        <w:rPr>
          <w:rFonts w:ascii="Arial" w:eastAsia="Arial" w:hAnsi="Arial" w:cs="Arial"/>
          <w:color w:val="000000"/>
          <w:sz w:val="24"/>
          <w:szCs w:val="24"/>
        </w:rPr>
        <w:t>rżawiający powierza, a Najemca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przyjmuje prowadzenie stołówki </w:t>
      </w:r>
      <w:r>
        <w:rPr>
          <w:rFonts w:ascii="Arial" w:eastAsia="Arial" w:hAnsi="Arial" w:cs="Arial"/>
          <w:color w:val="000000"/>
          <w:sz w:val="24"/>
          <w:szCs w:val="24"/>
        </w:rPr>
        <w:br/>
        <w:t xml:space="preserve">w Szkole Podstawowej nr 5 z Oddziałami Integracyjnymi </w:t>
      </w:r>
      <w:r>
        <w:rPr>
          <w:rFonts w:ascii="Arial" w:eastAsia="Arial" w:hAnsi="Arial" w:cs="Arial"/>
          <w:color w:val="000000"/>
          <w:sz w:val="24"/>
          <w:szCs w:val="24"/>
        </w:rPr>
        <w:br/>
        <w:t>w Dzierżoniowie w dzierżawionych:</w:t>
      </w:r>
    </w:p>
    <w:p w:rsidR="006C1E13" w:rsidRDefault="001D3E8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pomieszczeniach stołówki szkolnej (kuchnia wraz z jadalnią)  </w:t>
      </w:r>
      <w:r>
        <w:rPr>
          <w:rFonts w:ascii="Arial" w:eastAsia="Arial" w:hAnsi="Arial" w:cs="Arial"/>
          <w:color w:val="000000"/>
          <w:sz w:val="24"/>
          <w:szCs w:val="24"/>
        </w:rPr>
        <w:br/>
        <w:t>o łącznej powierzchni 277,38 m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t>2)</w:t>
      </w:r>
    </w:p>
    <w:p w:rsidR="006C1E13" w:rsidRDefault="001D3E8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wyposażenie w dzierżawionych pomieszczeniach (zestawienie składników wyposażenia stanowi załącznik n</w:t>
      </w:r>
      <w:r w:rsidR="00284F9E">
        <w:rPr>
          <w:rFonts w:ascii="Arial" w:eastAsia="Arial" w:hAnsi="Arial" w:cs="Arial"/>
          <w:color w:val="000000"/>
          <w:sz w:val="24"/>
          <w:szCs w:val="24"/>
        </w:rPr>
        <w:t>r 3 do postępowania przetargowego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6C1E13" w:rsidRDefault="0033228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2. Najemca</w:t>
      </w:r>
      <w:r w:rsidR="001D3E8E">
        <w:rPr>
          <w:rFonts w:ascii="Arial" w:eastAsia="Arial" w:hAnsi="Arial" w:cs="Arial"/>
          <w:color w:val="000000"/>
          <w:sz w:val="24"/>
          <w:szCs w:val="24"/>
        </w:rPr>
        <w:t xml:space="preserve"> zobowiązuje się do:</w:t>
      </w:r>
    </w:p>
    <w:p w:rsidR="006C1E13" w:rsidRPr="00B4583E" w:rsidRDefault="001D3E8E" w:rsidP="00B4583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wykorzystania powierzchni bloku żywieniowego na cele związane z działalnością gastronomiczną (prowadzenie stołówki dl</w:t>
      </w:r>
      <w:r w:rsidR="00B4583E">
        <w:rPr>
          <w:rFonts w:ascii="Arial" w:eastAsia="Arial" w:hAnsi="Arial" w:cs="Arial"/>
          <w:color w:val="000000"/>
          <w:sz w:val="24"/>
          <w:szCs w:val="24"/>
        </w:rPr>
        <w:t xml:space="preserve">a uczniów i pracowników szkoły) </w:t>
      </w:r>
      <w:r w:rsidRPr="00B4583E">
        <w:rPr>
          <w:rFonts w:ascii="Arial" w:eastAsia="Arial" w:hAnsi="Arial" w:cs="Arial"/>
          <w:color w:val="000000"/>
          <w:sz w:val="24"/>
          <w:szCs w:val="24"/>
        </w:rPr>
        <w:t>z możliwością świadczenia usług dla ludności,</w:t>
      </w:r>
    </w:p>
    <w:p w:rsidR="006C1E13" w:rsidRPr="003276F1" w:rsidRDefault="00B4583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przed zorganizowaniem imprez komercyjnych dla ludności każdorazowo musi poinformować o powyższym Wydzi</w:t>
      </w:r>
      <w:r>
        <w:rPr>
          <w:rFonts w:ascii="Arial" w:eastAsia="Arial" w:hAnsi="Arial" w:cs="Arial"/>
          <w:sz w:val="24"/>
          <w:szCs w:val="24"/>
        </w:rPr>
        <w:t xml:space="preserve">erżawiającego i uzyskać 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zgodę na ich przeprowadzenie oraz dokonać stosownej wpłaty, </w:t>
      </w:r>
    </w:p>
    <w:p w:rsidR="006C1E13" w:rsidRPr="003276F1" w:rsidRDefault="001D3E8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 r</w:t>
      </w:r>
      <w:r w:rsidR="00B4583E">
        <w:rPr>
          <w:rFonts w:ascii="Arial" w:eastAsia="Arial" w:hAnsi="Arial" w:cs="Arial"/>
          <w:sz w:val="24"/>
          <w:szCs w:val="24"/>
        </w:rPr>
        <w:t>amach niniejszej umowy Najemca</w:t>
      </w:r>
      <w:r w:rsidRPr="003276F1">
        <w:rPr>
          <w:rFonts w:ascii="Arial" w:eastAsia="Arial" w:hAnsi="Arial" w:cs="Arial"/>
          <w:sz w:val="24"/>
          <w:szCs w:val="24"/>
        </w:rPr>
        <w:t xml:space="preserve"> obowiązany jest do:</w:t>
      </w:r>
    </w:p>
    <w:p w:rsidR="006C1E13" w:rsidRPr="003276F1" w:rsidRDefault="001D3E8E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codziennego przygotowania i wydawania około 50 drugich śniadań dla uc</w:t>
      </w:r>
      <w:r w:rsidR="00B4583E">
        <w:rPr>
          <w:rFonts w:ascii="Arial" w:eastAsia="Arial" w:hAnsi="Arial" w:cs="Arial"/>
          <w:sz w:val="24"/>
          <w:szCs w:val="24"/>
        </w:rPr>
        <w:t>zniów szkoły w godz. 8.45 - 9.45</w:t>
      </w:r>
      <w:r w:rsidRPr="003276F1">
        <w:rPr>
          <w:rFonts w:ascii="Arial" w:eastAsia="Arial" w:hAnsi="Arial" w:cs="Arial"/>
          <w:sz w:val="24"/>
          <w:szCs w:val="24"/>
        </w:rPr>
        <w:t xml:space="preserve">, składających się </w:t>
      </w:r>
      <w:r w:rsidR="00BE5139">
        <w:rPr>
          <w:rFonts w:ascii="Arial" w:eastAsia="Arial" w:hAnsi="Arial" w:cs="Arial"/>
          <w:sz w:val="24"/>
          <w:szCs w:val="24"/>
        </w:rPr>
        <w:t>ze świeżych kanapek</w:t>
      </w:r>
      <w:r w:rsidRPr="003276F1">
        <w:rPr>
          <w:rFonts w:ascii="Arial" w:eastAsia="Arial" w:hAnsi="Arial" w:cs="Arial"/>
          <w:sz w:val="24"/>
          <w:szCs w:val="24"/>
        </w:rPr>
        <w:t xml:space="preserve"> z wyłączeniem dni wolnych od nauki,</w:t>
      </w:r>
    </w:p>
    <w:p w:rsidR="006C1E13" w:rsidRPr="003276F1" w:rsidRDefault="001D3E8E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codziennego przygotowania i wydawanie obiadów dla uczniów i pracowników szkoły w godz. od 11</w:t>
      </w:r>
      <w:r w:rsidRPr="003276F1">
        <w:rPr>
          <w:rFonts w:ascii="Arial" w:eastAsia="Arial" w:hAnsi="Arial" w:cs="Arial"/>
          <w:sz w:val="24"/>
          <w:szCs w:val="24"/>
          <w:vertAlign w:val="superscript"/>
        </w:rPr>
        <w:t>30</w:t>
      </w:r>
      <w:r w:rsidRPr="003276F1">
        <w:rPr>
          <w:rFonts w:ascii="Arial" w:eastAsia="Arial" w:hAnsi="Arial" w:cs="Arial"/>
          <w:sz w:val="24"/>
          <w:szCs w:val="24"/>
        </w:rPr>
        <w:t xml:space="preserve"> do 15</w:t>
      </w:r>
      <w:r w:rsidRPr="003276F1">
        <w:rPr>
          <w:rFonts w:ascii="Arial" w:eastAsia="Arial" w:hAnsi="Arial" w:cs="Arial"/>
          <w:sz w:val="24"/>
          <w:szCs w:val="24"/>
          <w:vertAlign w:val="superscript"/>
        </w:rPr>
        <w:t>00</w:t>
      </w:r>
      <w:r w:rsidRPr="003276F1">
        <w:rPr>
          <w:rFonts w:ascii="Arial" w:eastAsia="Arial" w:hAnsi="Arial" w:cs="Arial"/>
          <w:sz w:val="24"/>
          <w:szCs w:val="24"/>
        </w:rPr>
        <w:t xml:space="preserve"> z wyłączeniem dni wolnych od nauki, </w:t>
      </w:r>
    </w:p>
    <w:p w:rsidR="006C1E13" w:rsidRPr="003276F1" w:rsidRDefault="001D3E8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danie obiadowe ma składać się z zupy z chlebem, drugiego dania oraz kompotu. Zastrzega się możliwość zakupu przez uczniów lub pracowników szkoły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samego drugiego dania lub samej zupy</w:t>
      </w:r>
      <w:r w:rsidRPr="003276F1">
        <w:rPr>
          <w:rFonts w:ascii="Arial" w:eastAsia="Arial" w:hAnsi="Arial" w:cs="Arial"/>
          <w:sz w:val="24"/>
          <w:szCs w:val="24"/>
        </w:rPr>
        <w:t>. Menu nie powinno być monotonne i powtarzać się w okresach co najmniej dwutygodniowych. Wykonawca w tygodniowym jadłospisie zobowiązany jest uwzględnić minimum trzy posiłki mięsne, w tym rybny (środki spożywcze stosowane w ramach żywienia zbiorowego dzieci muszą spełniać wymagania określone w przepisach wydanych na podstawie Ustawy z dnia 25 sierpnia 2006 r. o bezpieczeństwi</w:t>
      </w:r>
      <w:r w:rsidR="00BE5139">
        <w:rPr>
          <w:rFonts w:ascii="Arial" w:eastAsia="Arial" w:hAnsi="Arial" w:cs="Arial"/>
          <w:sz w:val="24"/>
          <w:szCs w:val="24"/>
        </w:rPr>
        <w:t>e żywności i żywienia (Dz.U.2023.1448</w:t>
      </w:r>
      <w:r w:rsidRPr="003276F1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3276F1">
        <w:rPr>
          <w:rFonts w:ascii="Arial" w:eastAsia="Arial" w:hAnsi="Arial" w:cs="Arial"/>
          <w:sz w:val="24"/>
          <w:szCs w:val="24"/>
        </w:rPr>
        <w:t>t.j</w:t>
      </w:r>
      <w:proofErr w:type="spellEnd"/>
      <w:r w:rsidRPr="003276F1">
        <w:rPr>
          <w:rFonts w:ascii="Arial" w:eastAsia="Arial" w:hAnsi="Arial" w:cs="Arial"/>
          <w:sz w:val="24"/>
          <w:szCs w:val="24"/>
        </w:rPr>
        <w:t>., ze zm.),</w:t>
      </w:r>
    </w:p>
    <w:p w:rsidR="006C1E13" w:rsidRPr="003276F1" w:rsidRDefault="001D3E8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 xml:space="preserve">Wykonawca w każdy poniedziałek do godz. 9.00 umieszczać będzie </w:t>
      </w:r>
      <w:r w:rsidR="00896B57">
        <w:rPr>
          <w:rFonts w:ascii="Arial" w:eastAsia="Arial" w:hAnsi="Arial" w:cs="Arial"/>
          <w:sz w:val="24"/>
          <w:szCs w:val="24"/>
        </w:rPr>
        <w:br/>
      </w:r>
      <w:r w:rsidRPr="003276F1">
        <w:rPr>
          <w:rFonts w:ascii="Arial" w:eastAsia="Arial" w:hAnsi="Arial" w:cs="Arial"/>
          <w:sz w:val="24"/>
          <w:szCs w:val="24"/>
        </w:rPr>
        <w:t>w widocznym miejscu jadłospis przewidziany na dany tydzień,</w:t>
      </w:r>
    </w:p>
    <w:p w:rsidR="006C1E13" w:rsidRDefault="001D3E8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osoby spoza szkoły posiłki otrzymywać będą od godz. 13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t xml:space="preserve">00 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</w:p>
    <w:p w:rsidR="006C1E13" w:rsidRDefault="001D3E8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ocenowanie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lub podania do publicznej wiadomości cen sprzedawanych produktów w kuchni,</w:t>
      </w:r>
    </w:p>
    <w:p w:rsidR="006C1E13" w:rsidRPr="003276F1" w:rsidRDefault="001D3E8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utrzymania czystości i porządku we wszystkich dzierżawionych pomieszczeniach zgodnie z wymogami odpowiednich służb, kor</w:t>
      </w:r>
      <w:r w:rsidR="00896B57">
        <w:rPr>
          <w:rFonts w:ascii="Arial" w:eastAsia="Arial" w:hAnsi="Arial" w:cs="Arial"/>
          <w:color w:val="000000"/>
          <w:sz w:val="24"/>
          <w:szCs w:val="24"/>
        </w:rPr>
        <w:t xml:space="preserve">zystania </w:t>
      </w:r>
      <w:r w:rsidR="00896B57">
        <w:rPr>
          <w:rFonts w:ascii="Arial" w:eastAsia="Arial" w:hAnsi="Arial" w:cs="Arial"/>
          <w:color w:val="000000"/>
          <w:sz w:val="24"/>
          <w:szCs w:val="24"/>
        </w:rPr>
        <w:br/>
        <w:t xml:space="preserve">z pomieszczeń zgodnie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z ich </w:t>
      </w:r>
      <w:r w:rsidRPr="003276F1">
        <w:rPr>
          <w:rFonts w:ascii="Arial" w:eastAsia="Arial" w:hAnsi="Arial" w:cs="Arial"/>
          <w:sz w:val="24"/>
          <w:szCs w:val="24"/>
        </w:rPr>
        <w:t>przeznaczeniem,</w:t>
      </w:r>
    </w:p>
    <w:p w:rsidR="006C1E13" w:rsidRPr="003276F1" w:rsidRDefault="001D3E8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doposażenie na własny koszt w urządzenia, naczynia i sztućce niezbędne do prowadzenia działalności objętej umową. Przedmioty te pozostają przez okres trwania umowy i po jej</w:t>
      </w:r>
      <w:r w:rsidR="00896B57">
        <w:rPr>
          <w:rFonts w:ascii="Arial" w:eastAsia="Arial" w:hAnsi="Arial" w:cs="Arial"/>
          <w:sz w:val="24"/>
          <w:szCs w:val="24"/>
        </w:rPr>
        <w:t xml:space="preserve"> wygaśnięciu własnością Najemcy</w:t>
      </w:r>
      <w:r w:rsidRPr="003276F1">
        <w:rPr>
          <w:rFonts w:ascii="Arial" w:eastAsia="Arial" w:hAnsi="Arial" w:cs="Arial"/>
          <w:sz w:val="24"/>
          <w:szCs w:val="24"/>
        </w:rPr>
        <w:t>,</w:t>
      </w:r>
    </w:p>
    <w:p w:rsidR="006C1E13" w:rsidRPr="003276F1" w:rsidRDefault="001D3E8E">
      <w:pPr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ewentualne, niezb</w:t>
      </w:r>
      <w:r w:rsidR="00896B57">
        <w:rPr>
          <w:rFonts w:ascii="Arial" w:eastAsia="Arial" w:hAnsi="Arial" w:cs="Arial"/>
          <w:sz w:val="24"/>
          <w:szCs w:val="24"/>
        </w:rPr>
        <w:t>ędne prace adaptacyjne Najemca</w:t>
      </w:r>
      <w:r w:rsidRPr="003276F1">
        <w:rPr>
          <w:rFonts w:ascii="Arial" w:eastAsia="Arial" w:hAnsi="Arial" w:cs="Arial"/>
          <w:sz w:val="24"/>
          <w:szCs w:val="24"/>
        </w:rPr>
        <w:t xml:space="preserve"> może wykonywać za pisemną zgodą Wydzierżawiającego, na własny koszt zgodnie z obowiązującymi przepisami i sztuką budowlaną,</w:t>
      </w:r>
    </w:p>
    <w:p w:rsidR="006C1E13" w:rsidRPr="003276F1" w:rsidRDefault="001D3E8E">
      <w:pPr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uzgadniania wszelkich zmian dotyczących czasu i terminów wydawania posiłków,</w:t>
      </w:r>
    </w:p>
    <w:p w:rsidR="006C1E13" w:rsidRPr="003276F1" w:rsidRDefault="001D3E8E">
      <w:pPr>
        <w:numPr>
          <w:ilvl w:val="2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Wydzierżawiający zastrzega sobie prawo do bieżącego kontrolowania wielkości porcji żywieniowych.</w:t>
      </w:r>
    </w:p>
    <w:p w:rsidR="006C1E13" w:rsidRPr="003276F1" w:rsidRDefault="001D3E8E" w:rsidP="008B27AD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3.</w:t>
      </w:r>
    </w:p>
    <w:p w:rsidR="006C1E13" w:rsidRPr="003276F1" w:rsidRDefault="00896B5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zobowiązuje się, że: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1) Cena (brutto) obiadu dla ucznia i pracownika szkoły wynosić będzie ………… złotych, słownie ……</w:t>
      </w:r>
      <w:r w:rsidR="00896B57">
        <w:rPr>
          <w:rFonts w:ascii="Arial" w:eastAsia="Arial" w:hAnsi="Arial" w:cs="Arial"/>
          <w:sz w:val="24"/>
          <w:szCs w:val="24"/>
        </w:rPr>
        <w:t>…..</w:t>
      </w:r>
      <w:r w:rsidRPr="003276F1">
        <w:rPr>
          <w:rFonts w:ascii="Arial" w:eastAsia="Arial" w:hAnsi="Arial" w:cs="Arial"/>
          <w:sz w:val="24"/>
          <w:szCs w:val="24"/>
        </w:rPr>
        <w:t>……………. złotych (w tym zupa …</w:t>
      </w:r>
      <w:r w:rsidR="00896B57">
        <w:rPr>
          <w:rFonts w:ascii="Arial" w:eastAsia="Arial" w:hAnsi="Arial" w:cs="Arial"/>
          <w:sz w:val="24"/>
          <w:szCs w:val="24"/>
        </w:rPr>
        <w:t>..</w:t>
      </w:r>
      <w:r w:rsidRPr="003276F1">
        <w:rPr>
          <w:rFonts w:ascii="Arial" w:eastAsia="Arial" w:hAnsi="Arial" w:cs="Arial"/>
          <w:sz w:val="24"/>
          <w:szCs w:val="24"/>
        </w:rPr>
        <w:t>. .zł, drugie danie ……zł).</w:t>
      </w:r>
    </w:p>
    <w:p w:rsidR="008B27AD" w:rsidRPr="009D48D0" w:rsidRDefault="001D3E8E" w:rsidP="009D48D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 xml:space="preserve">Strony umowy ustalają miesięczną stawkę czynszu za pomieszczenia stołówki </w:t>
      </w:r>
      <w:r w:rsidRPr="003276F1">
        <w:rPr>
          <w:rFonts w:ascii="Arial" w:eastAsia="Arial" w:hAnsi="Arial" w:cs="Arial"/>
          <w:sz w:val="24"/>
          <w:szCs w:val="24"/>
        </w:rPr>
        <w:br/>
        <w:t>w wysokości ………………….. złotych brutto, słownie: ……</w:t>
      </w:r>
      <w:r w:rsidR="00896B57">
        <w:rPr>
          <w:rFonts w:ascii="Arial" w:eastAsia="Arial" w:hAnsi="Arial" w:cs="Arial"/>
          <w:sz w:val="24"/>
          <w:szCs w:val="24"/>
        </w:rPr>
        <w:t>………...</w:t>
      </w:r>
      <w:r w:rsidRPr="003276F1">
        <w:rPr>
          <w:rFonts w:ascii="Arial" w:eastAsia="Arial" w:hAnsi="Arial" w:cs="Arial"/>
          <w:sz w:val="24"/>
          <w:szCs w:val="24"/>
        </w:rPr>
        <w:t>………….. złotych.</w:t>
      </w:r>
      <w:r w:rsidRPr="003276F1"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6C1E13" w:rsidRPr="003276F1" w:rsidRDefault="001D3E8E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Cena obiadów będzie obowiązywała w okresie trwania umowy dzierżawy. Dopuszcza się możliwość zmiany ceny obiadów w uzasadnionych przypadkach po uzyskaniu zgody dyrektora szkoły (nie częściej niż raz w roku).</w:t>
      </w:r>
    </w:p>
    <w:p w:rsidR="006C1E13" w:rsidRPr="003276F1" w:rsidRDefault="00896B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zobowiązany jest uiszczać czynsz Wydzierżawiającemu do dnia </w:t>
      </w:r>
      <w:r w:rsidR="001D3E8E" w:rsidRPr="003276F1">
        <w:rPr>
          <w:rFonts w:ascii="Arial" w:eastAsia="Arial" w:hAnsi="Arial" w:cs="Arial"/>
          <w:b/>
          <w:sz w:val="24"/>
          <w:szCs w:val="24"/>
        </w:rPr>
        <w:t xml:space="preserve">10 </w:t>
      </w:r>
      <w:r w:rsidR="001D3E8E" w:rsidRPr="003276F1">
        <w:rPr>
          <w:rFonts w:ascii="Arial" w:eastAsia="Arial" w:hAnsi="Arial" w:cs="Arial"/>
          <w:sz w:val="24"/>
          <w:szCs w:val="24"/>
        </w:rPr>
        <w:t>miesiąca za miesiąc obecny na rachunek bankowy szkoły.</w:t>
      </w:r>
    </w:p>
    <w:p w:rsidR="006C1E13" w:rsidRPr="003276F1" w:rsidRDefault="001D3E8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Wydzierżawiający zastrzega sobie prawo do bezpłatnego korzystania z części jadalnej stołówki szkolnej po wcze</w:t>
      </w:r>
      <w:r w:rsidR="00896B57">
        <w:rPr>
          <w:rFonts w:ascii="Arial" w:eastAsia="Arial" w:hAnsi="Arial" w:cs="Arial"/>
          <w:sz w:val="24"/>
          <w:szCs w:val="24"/>
        </w:rPr>
        <w:t>śniejszym uzgodnieniu z Najemcą</w:t>
      </w:r>
      <w:r w:rsidRPr="003276F1">
        <w:rPr>
          <w:rFonts w:ascii="Arial" w:eastAsia="Arial" w:hAnsi="Arial" w:cs="Arial"/>
          <w:sz w:val="24"/>
          <w:szCs w:val="24"/>
        </w:rPr>
        <w:t>.</w:t>
      </w:r>
    </w:p>
    <w:p w:rsidR="006C1E13" w:rsidRPr="003276F1" w:rsidRDefault="001D3E8E" w:rsidP="008B27AD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4.</w:t>
      </w:r>
    </w:p>
    <w:p w:rsidR="006C1E13" w:rsidRPr="003276F1" w:rsidRDefault="00896B5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oświadcza, że nie wnosi żadnych zastrzeżeń co do stanu dzierżawionych pomieszczeń i urządzeń.</w:t>
      </w:r>
    </w:p>
    <w:p w:rsidR="006C1E13" w:rsidRPr="003276F1" w:rsidRDefault="001D3E8E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Dzierżawione pomieszczenia, klucze oraz urządze</w:t>
      </w:r>
      <w:r w:rsidR="00896B57">
        <w:rPr>
          <w:rFonts w:ascii="Arial" w:eastAsia="Arial" w:hAnsi="Arial" w:cs="Arial"/>
          <w:sz w:val="24"/>
          <w:szCs w:val="24"/>
        </w:rPr>
        <w:t>nia przekazane zostaną Najemcy</w:t>
      </w:r>
      <w:r w:rsidRPr="003276F1">
        <w:rPr>
          <w:rFonts w:ascii="Arial" w:eastAsia="Arial" w:hAnsi="Arial" w:cs="Arial"/>
          <w:sz w:val="24"/>
          <w:szCs w:val="24"/>
        </w:rPr>
        <w:t xml:space="preserve"> protokołem zdawczo - odbiorczym w ustalonym terminie.</w:t>
      </w:r>
    </w:p>
    <w:p w:rsidR="006C1E13" w:rsidRPr="003276F1" w:rsidRDefault="001D3E8E" w:rsidP="008B27AD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5.</w:t>
      </w:r>
    </w:p>
    <w:p w:rsidR="006C1E13" w:rsidRPr="003276F1" w:rsidRDefault="00896B5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zobowiązuje się ponosić poza opłatami za czynsz opłaty dodatkowe za użytkowanie pomieszczeń tj.: za energię elektryczną, gaz, wodę i ścieki, wywóz nieczystości stałych i tłuszczy, centralne ogrzewanie, podatek od nieruchomości.</w:t>
      </w:r>
    </w:p>
    <w:p w:rsidR="006C1E13" w:rsidRPr="003276F1" w:rsidRDefault="001D3E8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Opłaty za media wy</w:t>
      </w:r>
      <w:r w:rsidR="00896B57">
        <w:rPr>
          <w:rFonts w:ascii="Arial" w:eastAsia="Arial" w:hAnsi="Arial" w:cs="Arial"/>
          <w:sz w:val="24"/>
          <w:szCs w:val="24"/>
        </w:rPr>
        <w:t>mienione w § 5 ustęp 1 Najemca</w:t>
      </w:r>
      <w:r w:rsidRPr="003276F1">
        <w:rPr>
          <w:rFonts w:ascii="Arial" w:eastAsia="Arial" w:hAnsi="Arial" w:cs="Arial"/>
          <w:sz w:val="24"/>
          <w:szCs w:val="24"/>
        </w:rPr>
        <w:t xml:space="preserve"> będzie dokonywać </w:t>
      </w:r>
      <w:r w:rsidRPr="003276F1">
        <w:rPr>
          <w:rFonts w:ascii="Arial" w:eastAsia="Arial" w:hAnsi="Arial" w:cs="Arial"/>
          <w:sz w:val="24"/>
          <w:szCs w:val="24"/>
        </w:rPr>
        <w:br/>
        <w:t>w następujący sposób:</w:t>
      </w:r>
    </w:p>
    <w:p w:rsidR="006C1E13" w:rsidRPr="003276F1" w:rsidRDefault="001D3E8E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energia elektryczna wg wskazań licznika po jego zainstalowaniu na swój koszt na konto bankowe zakładu energetycznego,</w:t>
      </w:r>
    </w:p>
    <w:p w:rsidR="006C1E13" w:rsidRPr="003276F1" w:rsidRDefault="001D3E8E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lastRenderedPageBreak/>
        <w:t>gaz wg wskazań licznika po jego zainstalowaniu na swój koszt na konto bankowe zakładu gazowniczego,</w:t>
      </w:r>
    </w:p>
    <w:p w:rsidR="006C1E13" w:rsidRPr="003276F1" w:rsidRDefault="001D3E8E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woda i ścieki wg wskazań podlicznika do 10 każdego miesiąca za miesiąc poprzedni na konto szkoły,</w:t>
      </w:r>
    </w:p>
    <w:p w:rsidR="006C1E13" w:rsidRPr="003276F1" w:rsidRDefault="001D3E8E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centralne ogrzewanie - od ilości metrów kwadratowych dz</w:t>
      </w:r>
      <w:r w:rsidR="006E5A29">
        <w:rPr>
          <w:rFonts w:ascii="Arial" w:eastAsia="Arial" w:hAnsi="Arial" w:cs="Arial"/>
          <w:sz w:val="24"/>
          <w:szCs w:val="24"/>
        </w:rPr>
        <w:t>ierżawionych pomieszczeń. W 2025</w:t>
      </w:r>
      <w:r w:rsidRPr="003276F1">
        <w:rPr>
          <w:rFonts w:ascii="Arial" w:eastAsia="Arial" w:hAnsi="Arial" w:cs="Arial"/>
          <w:sz w:val="24"/>
          <w:szCs w:val="24"/>
        </w:rPr>
        <w:t xml:space="preserve"> roku cena 1 m</w:t>
      </w:r>
      <w:r w:rsidRPr="003276F1">
        <w:rPr>
          <w:rFonts w:ascii="Arial" w:eastAsia="Arial" w:hAnsi="Arial" w:cs="Arial"/>
          <w:sz w:val="24"/>
          <w:szCs w:val="24"/>
          <w:vertAlign w:val="superscript"/>
        </w:rPr>
        <w:t>2</w:t>
      </w:r>
      <w:r w:rsidR="006E5A29">
        <w:rPr>
          <w:rFonts w:ascii="Arial" w:eastAsia="Arial" w:hAnsi="Arial" w:cs="Arial"/>
          <w:sz w:val="24"/>
          <w:szCs w:val="24"/>
        </w:rPr>
        <w:t xml:space="preserve"> to 2,17 zł netto</w:t>
      </w:r>
      <w:r w:rsidRPr="003276F1">
        <w:rPr>
          <w:rFonts w:ascii="Arial" w:eastAsia="Arial" w:hAnsi="Arial" w:cs="Arial"/>
          <w:sz w:val="24"/>
          <w:szCs w:val="24"/>
        </w:rPr>
        <w:t>. W styczniu każdego roku dzierżawy będzie ona aktualizowana na nowy rok na podstawie zużytego ciepła za miniony rok grzewczy - wpłata uiszczana na podstawie wystawionej faktury na konto szkoły do 10 każdego m-ca za m-c poprzedni;</w:t>
      </w:r>
    </w:p>
    <w:p w:rsidR="006C1E13" w:rsidRPr="003276F1" w:rsidRDefault="001D3E8E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wywóz nieczystości stałych po zawarciu umowy z wybranym zakładem oczyszczania miasta na jego konto bankowe,</w:t>
      </w:r>
    </w:p>
    <w:p w:rsidR="006C1E13" w:rsidRPr="003276F1" w:rsidRDefault="001D3E8E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podatek od nieruchomości (na podstawie stosownej Uchwały Rady Miasta Dzierżoniowa) wpłata uiszczana w kwocie 1/12 rocznego podatku, do kasy szkoły do 10 każdego m-ca za m-c obecny wg wystawionej faktury na konto bankowe szkoły.</w:t>
      </w:r>
    </w:p>
    <w:p w:rsidR="006C1E13" w:rsidRPr="003276F1" w:rsidRDefault="001D3E8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Należności dotyczące opłat, o których mowa w ustę</w:t>
      </w:r>
      <w:r w:rsidR="006E5A29">
        <w:rPr>
          <w:rFonts w:ascii="Arial" w:eastAsia="Arial" w:hAnsi="Arial" w:cs="Arial"/>
          <w:sz w:val="24"/>
          <w:szCs w:val="24"/>
        </w:rPr>
        <w:t>pie 2 punkt 3), 4), 6) Najemca</w:t>
      </w:r>
      <w:r w:rsidRPr="003276F1">
        <w:rPr>
          <w:rFonts w:ascii="Arial" w:eastAsia="Arial" w:hAnsi="Arial" w:cs="Arial"/>
          <w:sz w:val="24"/>
          <w:szCs w:val="24"/>
        </w:rPr>
        <w:t xml:space="preserve"> zobowiązany jest wpłacić na konto Wydzierżawiającego we wskazanych wyżej terminach.</w:t>
      </w:r>
    </w:p>
    <w:p w:rsidR="006C1E13" w:rsidRPr="003276F1" w:rsidRDefault="006E5A29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zobowiązany jest do uzyskania wszelkich niezbędnych zezwoleń na rozpoczęcie działalności gastronomicznej w siedzibie Szkoły Podstawowej nr 5 </w:t>
      </w:r>
      <w:r w:rsidR="001D3E8E" w:rsidRPr="003276F1">
        <w:rPr>
          <w:rFonts w:ascii="Arial" w:eastAsia="Arial" w:hAnsi="Arial" w:cs="Arial"/>
          <w:sz w:val="24"/>
          <w:szCs w:val="24"/>
        </w:rPr>
        <w:br/>
        <w:t>z OI w Dzierżoniowie, w tym niezbędnych aktualnych badań lekarskich swoich pracowników oraz okazywania ich na każde wezwanie Wydzierżawiającego.</w:t>
      </w:r>
    </w:p>
    <w:p w:rsidR="006C1E13" w:rsidRPr="003276F1" w:rsidRDefault="006E5A29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zobowiązany jest do zapoznania się z planem ewakuacyjnym </w:t>
      </w:r>
      <w:r w:rsidR="001D3E8E" w:rsidRPr="003276F1">
        <w:rPr>
          <w:rFonts w:ascii="Arial" w:eastAsia="Arial" w:hAnsi="Arial" w:cs="Arial"/>
          <w:sz w:val="24"/>
          <w:szCs w:val="24"/>
        </w:rPr>
        <w:br/>
        <w:t>i instrukcją p.poż. szkoły oraz dbałością o powierzony podręczny sprzęt gaśniczy.</w:t>
      </w:r>
    </w:p>
    <w:p w:rsidR="006C1E13" w:rsidRPr="003276F1" w:rsidRDefault="006C1E13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6</w:t>
      </w:r>
    </w:p>
    <w:p w:rsidR="006C1E13" w:rsidRPr="003276F1" w:rsidRDefault="001D3E8E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Dzierżawione pomieszczenia</w:t>
      </w:r>
      <w:r w:rsidR="006E5A29">
        <w:rPr>
          <w:rFonts w:ascii="Arial" w:eastAsia="Arial" w:hAnsi="Arial" w:cs="Arial"/>
          <w:sz w:val="24"/>
          <w:szCs w:val="24"/>
        </w:rPr>
        <w:t xml:space="preserve"> użytkowane będą przez Najemcę</w:t>
      </w:r>
      <w:r w:rsidRPr="003276F1">
        <w:rPr>
          <w:rFonts w:ascii="Arial" w:eastAsia="Arial" w:hAnsi="Arial" w:cs="Arial"/>
          <w:sz w:val="24"/>
          <w:szCs w:val="24"/>
        </w:rPr>
        <w:t xml:space="preserve"> bez prawa dokonywania zmian w ich konstrukcji.</w:t>
      </w:r>
    </w:p>
    <w:p w:rsidR="006C1E13" w:rsidRPr="003276F1" w:rsidRDefault="006E5A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Najemcy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nie wolno w trakcie trwania umowy oddawać wydzierżawionych pomieszczeń w podnajem, do bezpłatnego użytkowania lub na podstawie jakiegokolwiek tytułu prawnego 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7</w:t>
      </w:r>
    </w:p>
    <w:p w:rsidR="006C1E13" w:rsidRPr="003276F1" w:rsidRDefault="006E5A2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zobowiązuje się używać dzierżawione pomieszczenia i urządzenia w sposób odpowiadający ich przeznaczeniu, przy przestrzeganiu między innymi: przepisów przeciwpożarowych, bezpieczeństwa i higieny pracy, sanitarnych.</w:t>
      </w:r>
    </w:p>
    <w:p w:rsidR="006C1E13" w:rsidRPr="003276F1" w:rsidRDefault="001D3E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Wszystkie uchybienia w przestrzeganiu wymogów naznaczonych przepisami określo</w:t>
      </w:r>
      <w:r w:rsidR="006E5A29">
        <w:rPr>
          <w:rFonts w:ascii="Arial" w:eastAsia="Arial" w:hAnsi="Arial" w:cs="Arial"/>
          <w:sz w:val="24"/>
          <w:szCs w:val="24"/>
        </w:rPr>
        <w:t>nymi w pkt.1 obciążają Najemcę</w:t>
      </w:r>
      <w:r w:rsidRPr="003276F1">
        <w:rPr>
          <w:rFonts w:ascii="Arial" w:eastAsia="Arial" w:hAnsi="Arial" w:cs="Arial"/>
          <w:sz w:val="24"/>
          <w:szCs w:val="24"/>
        </w:rPr>
        <w:t>.</w:t>
      </w:r>
    </w:p>
    <w:p w:rsidR="006C1E13" w:rsidRPr="003276F1" w:rsidRDefault="001D3E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Koszty utrzymania porządku i czystości w dzierżawionych pomieszczeniach stołówki (w czasie i po wydan</w:t>
      </w:r>
      <w:r w:rsidR="006E5A29">
        <w:rPr>
          <w:rFonts w:ascii="Arial" w:eastAsia="Arial" w:hAnsi="Arial" w:cs="Arial"/>
          <w:sz w:val="24"/>
          <w:szCs w:val="24"/>
        </w:rPr>
        <w:t>iu posiłków) obciążają Najemcę</w:t>
      </w:r>
      <w:r w:rsidRPr="003276F1">
        <w:rPr>
          <w:rFonts w:ascii="Arial" w:eastAsia="Arial" w:hAnsi="Arial" w:cs="Arial"/>
          <w:sz w:val="24"/>
          <w:szCs w:val="24"/>
        </w:rPr>
        <w:t>.</w:t>
      </w:r>
    </w:p>
    <w:p w:rsidR="006C1E13" w:rsidRPr="003276F1" w:rsidRDefault="001D3E8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Wykonawca corocznie w okresie ferii letnich, na własny koszt dokona przygotowania pomieszczeń do prowadzenia działalności w następnym roku szkolnym.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8</w:t>
      </w:r>
    </w:p>
    <w:p w:rsidR="006C1E13" w:rsidRPr="003276F1" w:rsidRDefault="006E5A2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użytkować będzie wyposażenie, zgodnie z instrukcjami eksploatacji, warunkami technologicznymi oraz należytą starannością.</w:t>
      </w:r>
    </w:p>
    <w:p w:rsidR="006C1E13" w:rsidRPr="003276F1" w:rsidRDefault="006E5A2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oświadcza, że znany jest mu stan wyposażenia, do którego nie wnosi żadnych zastrzeżeń. 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9</w:t>
      </w:r>
    </w:p>
    <w:p w:rsidR="006C1E13" w:rsidRPr="003276F1" w:rsidRDefault="006E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zobowiązany jest do pokrycia kosztów związanych z wykonywaniem drobnych napraw sprzętu i remontów wynikających z bieżącej działalności. </w:t>
      </w:r>
    </w:p>
    <w:p w:rsidR="006C1E13" w:rsidRDefault="006E5A2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Najemca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w przypadku zniszczenia, zgubienia lub kradzieży dzierżawionego sprzętu (wymienionego w załączniku n</w:t>
      </w:r>
      <w:r w:rsidR="008F2356">
        <w:rPr>
          <w:rFonts w:ascii="Arial" w:eastAsia="Arial" w:hAnsi="Arial" w:cs="Arial"/>
          <w:sz w:val="24"/>
          <w:szCs w:val="24"/>
        </w:rPr>
        <w:t>r 3 do postępowania przetargowego</w:t>
      </w:r>
      <w:r w:rsidR="001D3E8E" w:rsidRPr="003276F1">
        <w:rPr>
          <w:rFonts w:ascii="Arial" w:eastAsia="Arial" w:hAnsi="Arial" w:cs="Arial"/>
          <w:sz w:val="24"/>
          <w:szCs w:val="24"/>
        </w:rPr>
        <w:t>) zobowiązuje się odkupić nowy sprzęt tej samej klasy.</w:t>
      </w:r>
    </w:p>
    <w:p w:rsidR="006C1E13" w:rsidRPr="00CA5F2C" w:rsidRDefault="009D48D0" w:rsidP="00CA5F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 mienie Gminy zniszczone podczas wynajmowania nieruchomości odpowiedzialność ponosi Najemca.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11</w:t>
      </w:r>
    </w:p>
    <w:p w:rsidR="006C1E13" w:rsidRPr="003276F1" w:rsidRDefault="001D3E8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Umowa zostaje zawart</w:t>
      </w:r>
      <w:r w:rsidR="006E5A29">
        <w:rPr>
          <w:rFonts w:ascii="Arial" w:eastAsia="Arial" w:hAnsi="Arial" w:cs="Arial"/>
          <w:sz w:val="24"/>
          <w:szCs w:val="24"/>
        </w:rPr>
        <w:t>a na czas określony od 1.09.2025 roku do 31.08.2028</w:t>
      </w:r>
      <w:r w:rsidRPr="003276F1">
        <w:rPr>
          <w:rFonts w:ascii="Arial" w:eastAsia="Arial" w:hAnsi="Arial" w:cs="Arial"/>
          <w:sz w:val="24"/>
          <w:szCs w:val="24"/>
        </w:rPr>
        <w:t xml:space="preserve"> roku. </w:t>
      </w:r>
    </w:p>
    <w:p w:rsidR="006C1E13" w:rsidRPr="003276F1" w:rsidRDefault="001D3E8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Wszystkie zmiany w naliczeniach finansowych między stronami wymagają dodatkowej umowy lub pisemnego aneksu do niniejszej umowy.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12</w:t>
      </w:r>
    </w:p>
    <w:p w:rsidR="006C1E13" w:rsidRPr="003276F1" w:rsidRDefault="001D3E8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Niniejsza umowa może być rozwiązana w każdym czasie za zgodą stron oraz za uprzednim 3 - miesięcznym wypowiedzeniem, z tym że umo</w:t>
      </w:r>
      <w:r w:rsidR="009D48D0">
        <w:rPr>
          <w:rFonts w:ascii="Arial" w:eastAsia="Arial" w:hAnsi="Arial" w:cs="Arial"/>
          <w:sz w:val="24"/>
          <w:szCs w:val="24"/>
        </w:rPr>
        <w:t>wa wypowiedziana przez Najemcę</w:t>
      </w:r>
      <w:r w:rsidRPr="003276F1">
        <w:rPr>
          <w:rFonts w:ascii="Arial" w:eastAsia="Arial" w:hAnsi="Arial" w:cs="Arial"/>
          <w:sz w:val="24"/>
          <w:szCs w:val="24"/>
        </w:rPr>
        <w:t xml:space="preserve"> może ulec rozwiązaniu jedynie w okresie od 1 lipca do 31 sierpnia danego roku.</w:t>
      </w:r>
    </w:p>
    <w:p w:rsidR="006C1E13" w:rsidRDefault="009D48D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Wydzierżawiający w przypadku niewywiązywania się </w:t>
      </w:r>
      <w:r w:rsidR="008B27AD">
        <w:rPr>
          <w:rFonts w:ascii="Arial" w:eastAsia="Arial" w:hAnsi="Arial" w:cs="Arial"/>
          <w:sz w:val="24"/>
          <w:szCs w:val="24"/>
        </w:rPr>
        <w:t>z warunków umowy przez Najemcę</w:t>
      </w:r>
      <w:r w:rsidR="001D3E8E" w:rsidRPr="003276F1">
        <w:rPr>
          <w:rFonts w:ascii="Arial" w:eastAsia="Arial" w:hAnsi="Arial" w:cs="Arial"/>
          <w:sz w:val="24"/>
          <w:szCs w:val="24"/>
        </w:rPr>
        <w:t xml:space="preserve"> może rozwiązać umowę bez wypowiedzenia w każdym czasie.</w:t>
      </w:r>
    </w:p>
    <w:p w:rsidR="009D48D0" w:rsidRPr="003276F1" w:rsidRDefault="009D48D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3"/>
        </w:tabs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Wydzierżawiający zastrzega sobie prawo do rozwiązania umowy, w przypadku, gdy przedmiot najmu stanie się niezbędny jednostce organizacyjnej do realizacji celów statutowych.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13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 xml:space="preserve">W przypadku </w:t>
      </w:r>
      <w:r w:rsidR="008B27AD">
        <w:rPr>
          <w:rFonts w:ascii="Arial" w:eastAsia="Arial" w:hAnsi="Arial" w:cs="Arial"/>
          <w:sz w:val="24"/>
          <w:szCs w:val="24"/>
        </w:rPr>
        <w:t>rozwiązania umowy Najemca</w:t>
      </w:r>
      <w:r w:rsidRPr="003276F1">
        <w:rPr>
          <w:rFonts w:ascii="Arial" w:eastAsia="Arial" w:hAnsi="Arial" w:cs="Arial"/>
          <w:sz w:val="24"/>
          <w:szCs w:val="24"/>
        </w:rPr>
        <w:t xml:space="preserve"> zobowiązany jest do niezwłocznego opróżnienia lokalu i przekazania go do dyspozycji Wydzierżawiającego w terminie nie później niż w ciągu 14 dni od daty rozwiązania umowy.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14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 przypadku nieuiszczania w terminie czynszu i innych opłat z tytułu dzierżawy naliczane będą ustawowe odsetki za opóźnienie w wykonaniu zobowiązania.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15</w:t>
      </w:r>
    </w:p>
    <w:p w:rsidR="006C1E13" w:rsidRPr="003276F1" w:rsidRDefault="001D3E8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Wszystkie zmiany niniejszej umowy wymagają wzajemnych uzgodnień w formie aneksów pod rygorem nieważności.</w:t>
      </w:r>
    </w:p>
    <w:p w:rsidR="006C1E13" w:rsidRPr="003276F1" w:rsidRDefault="001D3E8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W sprawach nieuregulowanych umową stosuje się przepisy obowiązującego prawa, w tym Kodeksu Cywilnego.</w:t>
      </w:r>
    </w:p>
    <w:p w:rsidR="006C1E13" w:rsidRPr="003276F1" w:rsidRDefault="001D3E8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Ewentualne spory strony poddają pod rozstrzygnięcie Sądu Rejonowego w Dzierżoniowie.</w:t>
      </w:r>
    </w:p>
    <w:p w:rsidR="006C1E13" w:rsidRPr="003276F1" w:rsidRDefault="001D3E8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Ewentualne koszty związane z zaw</w:t>
      </w:r>
      <w:r w:rsidR="008B27AD">
        <w:rPr>
          <w:rFonts w:ascii="Arial" w:eastAsia="Arial" w:hAnsi="Arial" w:cs="Arial"/>
          <w:sz w:val="24"/>
          <w:szCs w:val="24"/>
        </w:rPr>
        <w:t>arciem umowy obciążają Najemcę</w:t>
      </w:r>
      <w:r w:rsidRPr="003276F1">
        <w:rPr>
          <w:rFonts w:ascii="Arial" w:eastAsia="Arial" w:hAnsi="Arial" w:cs="Arial"/>
          <w:sz w:val="24"/>
          <w:szCs w:val="24"/>
        </w:rPr>
        <w:t>.</w:t>
      </w:r>
    </w:p>
    <w:p w:rsidR="006C1E13" w:rsidRPr="003276F1" w:rsidRDefault="006C1E1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b/>
          <w:sz w:val="24"/>
          <w:szCs w:val="24"/>
        </w:rPr>
        <w:t>§ 16</w:t>
      </w: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Umowę sporządzono w czterech jednobrzmiących egzemplarzach, po 2 egzemplarze dla każdej ze stron.</w:t>
      </w:r>
    </w:p>
    <w:p w:rsidR="006C1E13" w:rsidRDefault="006C1E13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CA5F2C" w:rsidRPr="003276F1" w:rsidRDefault="00CA5F2C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6C1E13" w:rsidRPr="003276F1" w:rsidRDefault="001D3E8E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ab/>
      </w:r>
      <w:r w:rsidRPr="003276F1">
        <w:rPr>
          <w:rFonts w:ascii="Arial" w:eastAsia="Arial" w:hAnsi="Arial" w:cs="Arial"/>
          <w:b/>
          <w:sz w:val="24"/>
          <w:szCs w:val="24"/>
        </w:rPr>
        <w:t>W</w:t>
      </w:r>
      <w:r w:rsidR="008B27AD">
        <w:rPr>
          <w:rFonts w:ascii="Arial" w:eastAsia="Arial" w:hAnsi="Arial" w:cs="Arial"/>
          <w:b/>
          <w:sz w:val="24"/>
          <w:szCs w:val="24"/>
        </w:rPr>
        <w:t>ydzierżawiający :</w:t>
      </w:r>
      <w:r w:rsidR="008B27AD">
        <w:rPr>
          <w:rFonts w:ascii="Arial" w:eastAsia="Arial" w:hAnsi="Arial" w:cs="Arial"/>
          <w:b/>
          <w:sz w:val="24"/>
          <w:szCs w:val="24"/>
        </w:rPr>
        <w:tab/>
      </w:r>
      <w:r w:rsidR="008B27AD">
        <w:rPr>
          <w:rFonts w:ascii="Arial" w:eastAsia="Arial" w:hAnsi="Arial" w:cs="Arial"/>
          <w:b/>
          <w:sz w:val="24"/>
          <w:szCs w:val="24"/>
        </w:rPr>
        <w:tab/>
      </w:r>
      <w:r w:rsidR="008B27AD">
        <w:rPr>
          <w:rFonts w:ascii="Arial" w:eastAsia="Arial" w:hAnsi="Arial" w:cs="Arial"/>
          <w:b/>
          <w:sz w:val="24"/>
          <w:szCs w:val="24"/>
        </w:rPr>
        <w:tab/>
      </w:r>
      <w:r w:rsidR="008B27AD">
        <w:rPr>
          <w:rFonts w:ascii="Arial" w:eastAsia="Arial" w:hAnsi="Arial" w:cs="Arial"/>
          <w:b/>
          <w:sz w:val="24"/>
          <w:szCs w:val="24"/>
        </w:rPr>
        <w:tab/>
      </w:r>
      <w:r w:rsidR="008B27AD">
        <w:rPr>
          <w:rFonts w:ascii="Arial" w:eastAsia="Arial" w:hAnsi="Arial" w:cs="Arial"/>
          <w:b/>
          <w:sz w:val="24"/>
          <w:szCs w:val="24"/>
        </w:rPr>
        <w:tab/>
      </w:r>
      <w:r w:rsidR="008B27AD">
        <w:rPr>
          <w:rFonts w:ascii="Arial" w:eastAsia="Arial" w:hAnsi="Arial" w:cs="Arial"/>
          <w:b/>
          <w:sz w:val="24"/>
          <w:szCs w:val="24"/>
        </w:rPr>
        <w:tab/>
        <w:t>Najemcę</w:t>
      </w:r>
      <w:r w:rsidRPr="003276F1">
        <w:rPr>
          <w:rFonts w:ascii="Arial" w:eastAsia="Arial" w:hAnsi="Arial" w:cs="Arial"/>
          <w:b/>
          <w:sz w:val="24"/>
          <w:szCs w:val="24"/>
        </w:rPr>
        <w:t>:</w:t>
      </w:r>
    </w:p>
    <w:p w:rsidR="006C1E13" w:rsidRPr="003276F1" w:rsidRDefault="006C1E13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:rsidR="006C1E13" w:rsidRPr="00CA5F2C" w:rsidRDefault="001D3E8E" w:rsidP="00CA5F2C">
      <w:pPr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 w:rsidRPr="003276F1">
        <w:rPr>
          <w:rFonts w:ascii="Arial" w:eastAsia="Arial" w:hAnsi="Arial" w:cs="Arial"/>
          <w:sz w:val="24"/>
          <w:szCs w:val="24"/>
        </w:rPr>
        <w:t>.................................</w:t>
      </w:r>
      <w:r w:rsidRPr="003276F1">
        <w:rPr>
          <w:rFonts w:ascii="Arial" w:eastAsia="Arial" w:hAnsi="Arial" w:cs="Arial"/>
          <w:sz w:val="24"/>
          <w:szCs w:val="24"/>
        </w:rPr>
        <w:tab/>
      </w:r>
      <w:r w:rsidRPr="003276F1">
        <w:rPr>
          <w:rFonts w:ascii="Arial" w:eastAsia="Arial" w:hAnsi="Arial" w:cs="Arial"/>
          <w:sz w:val="24"/>
          <w:szCs w:val="24"/>
        </w:rPr>
        <w:tab/>
      </w:r>
      <w:r w:rsidRPr="003276F1">
        <w:rPr>
          <w:rFonts w:ascii="Arial" w:eastAsia="Arial" w:hAnsi="Arial" w:cs="Arial"/>
          <w:sz w:val="24"/>
          <w:szCs w:val="24"/>
        </w:rPr>
        <w:tab/>
      </w:r>
      <w:r w:rsidRPr="003276F1">
        <w:rPr>
          <w:rFonts w:ascii="Arial" w:eastAsia="Arial" w:hAnsi="Arial" w:cs="Arial"/>
          <w:sz w:val="24"/>
          <w:szCs w:val="24"/>
        </w:rPr>
        <w:tab/>
      </w:r>
      <w:r w:rsidRPr="003276F1">
        <w:rPr>
          <w:rFonts w:ascii="Arial" w:eastAsia="Arial" w:hAnsi="Arial" w:cs="Arial"/>
          <w:sz w:val="24"/>
          <w:szCs w:val="24"/>
        </w:rPr>
        <w:tab/>
        <w:t>......................................</w:t>
      </w:r>
      <w:bookmarkStart w:id="0" w:name="_GoBack"/>
      <w:bookmarkEnd w:id="0"/>
    </w:p>
    <w:sectPr w:rsidR="006C1E13" w:rsidRPr="00CA5F2C">
      <w:headerReference w:type="default" r:id="rId8"/>
      <w:footerReference w:type="even" r:id="rId9"/>
      <w:footerReference w:type="default" r:id="rId10"/>
      <w:pgSz w:w="11905" w:h="16837"/>
      <w:pgMar w:top="991" w:right="1134" w:bottom="567" w:left="1701" w:header="283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3A3" w:rsidRDefault="003463A3">
      <w:pPr>
        <w:spacing w:line="240" w:lineRule="auto"/>
        <w:ind w:left="0" w:hanging="2"/>
      </w:pPr>
      <w:r>
        <w:separator/>
      </w:r>
    </w:p>
  </w:endnote>
  <w:endnote w:type="continuationSeparator" w:id="0">
    <w:p w:rsidR="003463A3" w:rsidRDefault="003463A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bany">
    <w:panose1 w:val="00000000000000000000"/>
    <w:charset w:val="00"/>
    <w:family w:val="roman"/>
    <w:notTrueType/>
    <w:pitch w:val="default"/>
  </w:font>
  <w:font w:name="HG Mincho Light J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E13" w:rsidRDefault="001D3E8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6C1E13" w:rsidRDefault="006C1E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E13" w:rsidRDefault="001D3E8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A5F2C">
      <w:rPr>
        <w:noProof/>
        <w:color w:val="000000"/>
      </w:rPr>
      <w:t>4</w:t>
    </w:r>
    <w:r>
      <w:rPr>
        <w:color w:val="000000"/>
      </w:rPr>
      <w:fldChar w:fldCharType="end"/>
    </w:r>
  </w:p>
  <w:p w:rsidR="006C1E13" w:rsidRDefault="006C1E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color w:val="000000"/>
      </w:rPr>
    </w:pPr>
  </w:p>
  <w:p w:rsidR="006C1E13" w:rsidRDefault="006C1E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3A3" w:rsidRDefault="003463A3">
      <w:pPr>
        <w:spacing w:line="240" w:lineRule="auto"/>
        <w:ind w:left="0" w:hanging="2"/>
      </w:pPr>
      <w:r>
        <w:separator/>
      </w:r>
    </w:p>
  </w:footnote>
  <w:footnote w:type="continuationSeparator" w:id="0">
    <w:p w:rsidR="003463A3" w:rsidRDefault="003463A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E13" w:rsidRDefault="001D3E8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color w:val="000000"/>
      </w:rPr>
    </w:pPr>
    <w:r>
      <w:rPr>
        <w:noProof/>
      </w:rPr>
      <mc:AlternateContent>
        <mc:Choice Requires="wpg">
          <w:drawing>
            <wp:anchor distT="0" distB="0" distL="114935" distR="114935" simplePos="0" relativeHeight="251658240" behindDoc="0" locked="0" layoutInCell="1" hidden="0" allowOverlap="1">
              <wp:simplePos x="0" y="0"/>
              <wp:positionH relativeFrom="column">
                <wp:posOffset>2743835</wp:posOffset>
              </wp:positionH>
              <wp:positionV relativeFrom="paragraph">
                <wp:posOffset>0</wp:posOffset>
              </wp:positionV>
              <wp:extent cx="247650" cy="154305"/>
              <wp:effectExtent l="0" t="0" r="0" b="0"/>
              <wp:wrapSquare wrapText="bothSides" distT="0" distB="0" distL="114935" distR="114935"/>
              <wp:docPr id="1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26938" y="3707610"/>
                        <a:ext cx="238125" cy="1447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6C1E13" w:rsidRDefault="006C1E13">
                          <w:pPr>
                            <w:spacing w:line="240" w:lineRule="auto"/>
                            <w:ind w:left="0" w:hanging="2"/>
                          </w:pPr>
                        </w:p>
                        <w:p w:rsidR="006C1E13" w:rsidRDefault="006C1E1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935" distR="114935" hidden="0" layoutInCell="1" locked="0" relativeHeight="0" simplePos="0">
              <wp:simplePos x="0" y="0"/>
              <wp:positionH relativeFrom="column">
                <wp:posOffset>2743835</wp:posOffset>
              </wp:positionH>
              <wp:positionV relativeFrom="paragraph">
                <wp:posOffset>0</wp:posOffset>
              </wp:positionV>
              <wp:extent cx="247650" cy="154305"/>
              <wp:effectExtent b="0" l="0" r="0" t="0"/>
              <wp:wrapSquare wrapText="bothSides" distB="0" distT="0" distL="114935" distR="114935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7650" cy="1543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E6F9C"/>
    <w:multiLevelType w:val="multilevel"/>
    <w:tmpl w:val="F73A361A"/>
    <w:lvl w:ilvl="0">
      <w:start w:val="1"/>
      <w:numFmt w:val="decimal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vertAlign w:val="baseline"/>
      </w:rPr>
    </w:lvl>
    <w:lvl w:ilvl="2">
      <w:start w:val="10"/>
      <w:numFmt w:val="decimal"/>
      <w:lvlText w:val="%3)"/>
      <w:lvlJc w:val="left"/>
      <w:pPr>
        <w:ind w:left="30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1" w15:restartNumberingAfterBreak="0">
    <w:nsid w:val="1C633B96"/>
    <w:multiLevelType w:val="multilevel"/>
    <w:tmpl w:val="731C52D4"/>
    <w:lvl w:ilvl="0">
      <w:start w:val="1"/>
      <w:numFmt w:val="decimal"/>
      <w:lvlText w:val="%1."/>
      <w:lvlJc w:val="left"/>
      <w:pPr>
        <w:ind w:left="340" w:hanging="34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231F25A8"/>
    <w:multiLevelType w:val="multilevel"/>
    <w:tmpl w:val="A40E58B8"/>
    <w:lvl w:ilvl="0">
      <w:start w:val="5"/>
      <w:numFmt w:val="decimal"/>
      <w:lvlText w:val="%1)"/>
      <w:lvlJc w:val="left"/>
      <w:pPr>
        <w:ind w:left="30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2A6F1FE9"/>
    <w:multiLevelType w:val="multilevel"/>
    <w:tmpl w:val="D73A86A4"/>
    <w:lvl w:ilvl="0">
      <w:start w:val="1"/>
      <w:numFmt w:val="decimal"/>
      <w:lvlText w:val="%1."/>
      <w:lvlJc w:val="left"/>
      <w:pPr>
        <w:ind w:left="340" w:hanging="34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30212CCE"/>
    <w:multiLevelType w:val="multilevel"/>
    <w:tmpl w:val="10E8E1EA"/>
    <w:lvl w:ilvl="0">
      <w:start w:val="1"/>
      <w:numFmt w:val="decimal"/>
      <w:pStyle w:val="Nagwek3"/>
      <w:lvlText w:val="%1."/>
      <w:lvlJc w:val="left"/>
      <w:pPr>
        <w:ind w:left="340" w:hanging="34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3EE10D72"/>
    <w:multiLevelType w:val="multilevel"/>
    <w:tmpl w:val="21FE9356"/>
    <w:lvl w:ilvl="0">
      <w:start w:val="1"/>
      <w:numFmt w:val="decimal"/>
      <w:lvlText w:val="%1."/>
      <w:lvlJc w:val="left"/>
      <w:pPr>
        <w:ind w:left="340" w:hanging="34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43F24C01"/>
    <w:multiLevelType w:val="multilevel"/>
    <w:tmpl w:val="150CB800"/>
    <w:lvl w:ilvl="0">
      <w:start w:val="1"/>
      <w:numFmt w:val="decimal"/>
      <w:pStyle w:val="Nagwek1"/>
      <w:lvlText w:val="%1."/>
      <w:lvlJc w:val="left"/>
      <w:pPr>
        <w:ind w:left="283" w:hanging="283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567" w:hanging="283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850" w:hanging="283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134" w:hanging="282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1417" w:hanging="283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1701" w:hanging="283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1984" w:hanging="283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2268" w:hanging="283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2551" w:hanging="283"/>
      </w:pPr>
      <w:rPr>
        <w:vertAlign w:val="baseline"/>
      </w:rPr>
    </w:lvl>
  </w:abstractNum>
  <w:abstractNum w:abstractNumId="7" w15:restartNumberingAfterBreak="0">
    <w:nsid w:val="490E706A"/>
    <w:multiLevelType w:val="multilevel"/>
    <w:tmpl w:val="DDFEDADC"/>
    <w:lvl w:ilvl="0">
      <w:start w:val="1"/>
      <w:numFmt w:val="decimal"/>
      <w:lvlText w:val="%1."/>
      <w:lvlJc w:val="left"/>
      <w:pPr>
        <w:ind w:left="283" w:hanging="283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567" w:hanging="283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850" w:hanging="283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134" w:hanging="282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1417" w:hanging="283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1701" w:hanging="283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1984" w:hanging="283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2268" w:hanging="283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2551" w:hanging="283"/>
      </w:pPr>
      <w:rPr>
        <w:vertAlign w:val="baseline"/>
      </w:rPr>
    </w:lvl>
  </w:abstractNum>
  <w:abstractNum w:abstractNumId="8" w15:restartNumberingAfterBreak="0">
    <w:nsid w:val="4B2A40C8"/>
    <w:multiLevelType w:val="multilevel"/>
    <w:tmpl w:val="D6A4E79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)"/>
      <w:lvlJc w:val="left"/>
      <w:pPr>
        <w:ind w:left="23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57F63026"/>
    <w:multiLevelType w:val="multilevel"/>
    <w:tmpl w:val="A5289418"/>
    <w:lvl w:ilvl="0">
      <w:start w:val="2"/>
      <w:numFmt w:val="decimal"/>
      <w:lvlText w:val="%1)"/>
      <w:lvlJc w:val="left"/>
      <w:pPr>
        <w:ind w:left="283" w:hanging="283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567" w:hanging="283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850" w:hanging="283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134" w:hanging="282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1417" w:hanging="283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1701" w:hanging="283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1984" w:hanging="283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2268" w:hanging="283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2551" w:hanging="283"/>
      </w:pPr>
      <w:rPr>
        <w:vertAlign w:val="baseline"/>
      </w:rPr>
    </w:lvl>
  </w:abstractNum>
  <w:abstractNum w:abstractNumId="10" w15:restartNumberingAfterBreak="0">
    <w:nsid w:val="657C07F3"/>
    <w:multiLevelType w:val="multilevel"/>
    <w:tmpl w:val="5C662FC6"/>
    <w:lvl w:ilvl="0">
      <w:start w:val="1"/>
      <w:numFmt w:val="decimal"/>
      <w:lvlText w:val="%1."/>
      <w:lvlJc w:val="left"/>
      <w:pPr>
        <w:ind w:left="340" w:hanging="34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6F3C2BA1"/>
    <w:multiLevelType w:val="multilevel"/>
    <w:tmpl w:val="E60C1D36"/>
    <w:lvl w:ilvl="0">
      <w:start w:val="1"/>
      <w:numFmt w:val="decimal"/>
      <w:lvlText w:val="%1."/>
      <w:lvlJc w:val="left"/>
      <w:pPr>
        <w:ind w:left="340" w:hanging="34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6F7F281C"/>
    <w:multiLevelType w:val="multilevel"/>
    <w:tmpl w:val="E6DABEA0"/>
    <w:lvl w:ilvl="0">
      <w:start w:val="1"/>
      <w:numFmt w:val="decimal"/>
      <w:lvlText w:val="%1)"/>
      <w:lvlJc w:val="left"/>
      <w:pPr>
        <w:ind w:left="4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7598275B"/>
    <w:multiLevelType w:val="multilevel"/>
    <w:tmpl w:val="24B6CC62"/>
    <w:lvl w:ilvl="0">
      <w:start w:val="1"/>
      <w:numFmt w:val="decimal"/>
      <w:lvlText w:val="%1)"/>
      <w:lvlJc w:val="left"/>
      <w:pPr>
        <w:ind w:left="1440" w:hanging="360"/>
      </w:pPr>
      <w:rPr>
        <w:b w:val="0"/>
        <w:vertAlign w:val="baseline"/>
      </w:rPr>
    </w:lvl>
    <w:lvl w:ilvl="1">
      <w:start w:val="1"/>
      <w:numFmt w:val="decimal"/>
      <w:lvlText w:val="%2)"/>
      <w:lvlJc w:val="left"/>
      <w:pPr>
        <w:ind w:left="2160" w:hanging="360"/>
      </w:pPr>
      <w:rPr>
        <w:b w:val="0"/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14" w15:restartNumberingAfterBreak="0">
    <w:nsid w:val="78EF42BB"/>
    <w:multiLevelType w:val="multilevel"/>
    <w:tmpl w:val="941C8C86"/>
    <w:lvl w:ilvl="0">
      <w:start w:val="1"/>
      <w:numFmt w:val="decimal"/>
      <w:lvlText w:val="%1."/>
      <w:lvlJc w:val="left"/>
      <w:pPr>
        <w:ind w:left="340" w:hanging="34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796039F7"/>
    <w:multiLevelType w:val="multilevel"/>
    <w:tmpl w:val="1622637C"/>
    <w:lvl w:ilvl="0">
      <w:start w:val="1"/>
      <w:numFmt w:val="decimal"/>
      <w:lvlText w:val="%1."/>
      <w:lvlJc w:val="left"/>
      <w:pPr>
        <w:ind w:left="340" w:hanging="34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 w15:restartNumberingAfterBreak="0">
    <w:nsid w:val="7B012A10"/>
    <w:multiLevelType w:val="multilevel"/>
    <w:tmpl w:val="A50423F4"/>
    <w:lvl w:ilvl="0">
      <w:start w:val="3"/>
      <w:numFmt w:val="decimal"/>
      <w:lvlText w:val="%1."/>
      <w:lvlJc w:val="left"/>
      <w:pPr>
        <w:ind w:left="340" w:hanging="34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6"/>
  </w:num>
  <w:num w:numId="2">
    <w:abstractNumId w:val="2"/>
  </w:num>
  <w:num w:numId="3">
    <w:abstractNumId w:val="14"/>
  </w:num>
  <w:num w:numId="4">
    <w:abstractNumId w:val="8"/>
  </w:num>
  <w:num w:numId="5">
    <w:abstractNumId w:val="4"/>
  </w:num>
  <w:num w:numId="6">
    <w:abstractNumId w:val="3"/>
  </w:num>
  <w:num w:numId="7">
    <w:abstractNumId w:val="10"/>
  </w:num>
  <w:num w:numId="8">
    <w:abstractNumId w:val="1"/>
  </w:num>
  <w:num w:numId="9">
    <w:abstractNumId w:val="11"/>
  </w:num>
  <w:num w:numId="10">
    <w:abstractNumId w:val="16"/>
  </w:num>
  <w:num w:numId="11">
    <w:abstractNumId w:val="7"/>
  </w:num>
  <w:num w:numId="12">
    <w:abstractNumId w:val="9"/>
  </w:num>
  <w:num w:numId="13">
    <w:abstractNumId w:val="12"/>
  </w:num>
  <w:num w:numId="14">
    <w:abstractNumId w:val="5"/>
  </w:num>
  <w:num w:numId="15">
    <w:abstractNumId w:val="15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E13"/>
    <w:rsid w:val="001C6341"/>
    <w:rsid w:val="001D3E8E"/>
    <w:rsid w:val="00284F9E"/>
    <w:rsid w:val="002E0EA4"/>
    <w:rsid w:val="002F6E24"/>
    <w:rsid w:val="003276F1"/>
    <w:rsid w:val="0033228C"/>
    <w:rsid w:val="003463A3"/>
    <w:rsid w:val="00514768"/>
    <w:rsid w:val="006170E2"/>
    <w:rsid w:val="006C1E13"/>
    <w:rsid w:val="006E5A29"/>
    <w:rsid w:val="007005D3"/>
    <w:rsid w:val="007071FC"/>
    <w:rsid w:val="00896B57"/>
    <w:rsid w:val="008B27AD"/>
    <w:rsid w:val="008F2356"/>
    <w:rsid w:val="00921922"/>
    <w:rsid w:val="009D48D0"/>
    <w:rsid w:val="00A215E9"/>
    <w:rsid w:val="00B4583E"/>
    <w:rsid w:val="00BC1409"/>
    <w:rsid w:val="00BE06CA"/>
    <w:rsid w:val="00BE5139"/>
    <w:rsid w:val="00CA5F2C"/>
    <w:rsid w:val="00EF4119"/>
    <w:rsid w:val="00F4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536E"/>
  <w15:docId w15:val="{D1753B60-C44D-40E8-B4D2-C9677DFA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Nagwek1">
    <w:name w:val="heading 1"/>
    <w:basedOn w:val="Normalny"/>
    <w:next w:val="Normalny"/>
    <w:pPr>
      <w:keepNext/>
      <w:numPr>
        <w:numId w:val="1"/>
      </w:numPr>
      <w:ind w:left="284" w:hanging="1"/>
    </w:pPr>
    <w:rPr>
      <w:sz w:val="24"/>
    </w:rPr>
  </w:style>
  <w:style w:type="paragraph" w:styleId="Nagwek2">
    <w:name w:val="heading 2"/>
    <w:basedOn w:val="Normalny"/>
    <w:next w:val="Normalny"/>
    <w:pPr>
      <w:keepNext/>
      <w:outlineLvl w:val="1"/>
    </w:pPr>
    <w:rPr>
      <w:b/>
      <w:sz w:val="24"/>
      <w:u w:val="single"/>
    </w:rPr>
  </w:style>
  <w:style w:type="paragraph" w:styleId="Nagwek3">
    <w:name w:val="heading 3"/>
    <w:basedOn w:val="Normalny"/>
    <w:next w:val="Normalny"/>
    <w:pPr>
      <w:keepNext/>
      <w:numPr>
        <w:numId w:val="5"/>
      </w:numPr>
      <w:ind w:left="-1" w:hanging="1"/>
      <w:jc w:val="right"/>
      <w:outlineLvl w:val="2"/>
    </w:pPr>
    <w:rPr>
      <w:sz w:val="24"/>
    </w:rPr>
  </w:style>
  <w:style w:type="paragraph" w:styleId="Nagwek4">
    <w:name w:val="heading 4"/>
    <w:basedOn w:val="Normalny"/>
    <w:next w:val="Normalny"/>
    <w:pPr>
      <w:keepNext/>
      <w:jc w:val="center"/>
      <w:outlineLvl w:val="3"/>
    </w:pPr>
    <w:rPr>
      <w:b/>
      <w:sz w:val="24"/>
    </w:rPr>
  </w:style>
  <w:style w:type="paragraph" w:styleId="Nagwek5">
    <w:name w:val="heading 5"/>
    <w:basedOn w:val="Tytu1"/>
    <w:next w:val="Tekstpodstawowy"/>
    <w:pPr>
      <w:outlineLvl w:val="4"/>
    </w:pPr>
    <w:rPr>
      <w:b/>
      <w:sz w:val="24"/>
    </w:rPr>
  </w:style>
  <w:style w:type="paragraph" w:styleId="Nagwek6">
    <w:name w:val="heading 6"/>
    <w:basedOn w:val="Tytu1"/>
    <w:next w:val="Tekstpodstawowy"/>
    <w:pPr>
      <w:outlineLvl w:val="5"/>
    </w:pPr>
    <w:rPr>
      <w:b/>
      <w:sz w:val="21"/>
    </w:rPr>
  </w:style>
  <w:style w:type="paragraph" w:styleId="Nagwek7">
    <w:name w:val="heading 7"/>
    <w:basedOn w:val="Tytu1"/>
    <w:next w:val="Tekstpodstawowy"/>
    <w:pPr>
      <w:outlineLvl w:val="6"/>
    </w:pPr>
    <w:rPr>
      <w:b/>
      <w:sz w:val="21"/>
    </w:rPr>
  </w:style>
  <w:style w:type="paragraph" w:styleId="Nagwek8">
    <w:name w:val="heading 8"/>
    <w:basedOn w:val="Tytu1"/>
    <w:next w:val="Tekstpodstawowy"/>
    <w:pPr>
      <w:outlineLvl w:val="7"/>
    </w:pPr>
    <w:rPr>
      <w:b/>
      <w:sz w:val="21"/>
    </w:rPr>
  </w:style>
  <w:style w:type="paragraph" w:styleId="Nagwek9">
    <w:name w:val="heading 9"/>
    <w:basedOn w:val="Tytu1"/>
    <w:next w:val="Tekstpodstawowy"/>
    <w:pPr>
      <w:outlineLvl w:val="8"/>
    </w:pPr>
    <w:rPr>
      <w:b/>
      <w:sz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5z0">
    <w:name w:val="WW8Num5z0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Domylnaczcionkaakapitu1">
    <w:name w:val="Domyślna czcionka akapitu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Domylnaczcionkaakapitu">
    <w:name w:val="WW-Domyślna czcionka 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Domylnaczcionkaakapitu1">
    <w:name w:val="WW-Domyślna czcionka akapitu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Odsyaczdokomentarza">
    <w:name w:val="WW-Odsyłacz do komentarza"/>
    <w:rPr>
      <w:w w:val="100"/>
      <w:position w:val="-1"/>
      <w:sz w:val="16"/>
      <w:effect w:val="none"/>
      <w:vertAlign w:val="baseline"/>
      <w:cs w:val="0"/>
      <w:em w:val="none"/>
    </w:rPr>
  </w:style>
  <w:style w:type="character" w:customStyle="1" w:styleId="Symbolprzypiswdoln">
    <w:name w:val="Symbol przypisów doln.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Symbolprzypiswdoln">
    <w:name w:val="WW-Symbol przypisów doln.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Symbolprzypiswdoln1">
    <w:name w:val="WW-Symbol przypisów doln.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Symbolprzypiswdoln11">
    <w:name w:val="WW-Symbol przypisów doln.11"/>
    <w:rPr>
      <w:w w:val="100"/>
      <w:position w:val="-1"/>
      <w:effect w:val="none"/>
      <w:vertAlign w:val="superscript"/>
      <w:cs w:val="0"/>
      <w:em w:val="none"/>
    </w:rPr>
  </w:style>
  <w:style w:type="character" w:styleId="Numerstrony">
    <w:name w:val="page number"/>
    <w:basedOn w:val="WW-Domylnaczcionkaakapitu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9z0">
    <w:name w:val="WW8Num9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21z0">
    <w:name w:val="WW8Num21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St17z0">
    <w:name w:val="WW8NumSt17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St35z0">
    <w:name w:val="WW8NumSt35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St47z0">
    <w:name w:val="WW8NumSt47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-WW8Num2z0">
    <w:name w:val="WW-WW8Num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-WW8Num3z0">
    <w:name w:val="WW-WW8Num3z0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-WW8Num5z0">
    <w:name w:val="WW-WW8Num5z0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8z0">
    <w:name w:val="WW8Num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-WW8Num13z0">
    <w:name w:val="WW-WW8Num13z0"/>
    <w:rPr>
      <w:rFonts w:ascii="StarSymbol" w:hAnsi="StarSymbol"/>
      <w:w w:val="100"/>
      <w:position w:val="-1"/>
      <w:effect w:val="none"/>
      <w:vertAlign w:val="baseline"/>
      <w:cs w:val="0"/>
      <w:em w:val="none"/>
    </w:rPr>
  </w:style>
  <w:style w:type="character" w:customStyle="1" w:styleId="WW-WW8Num14z0">
    <w:name w:val="WW-WW8Num14z0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rFonts w:ascii="StarSymbol" w:hAnsi="StarSymbol"/>
      <w:w w:val="100"/>
      <w:position w:val="-1"/>
      <w:effect w:val="none"/>
      <w:vertAlign w:val="baseline"/>
      <w:cs w:val="0"/>
      <w:em w:val="none"/>
    </w:rPr>
  </w:style>
  <w:style w:type="character" w:customStyle="1" w:styleId="WW-WW8Num18z0">
    <w:name w:val="WW-WW8Num18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-WW8Num20z0">
    <w:name w:val="WW-WW8Num20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Znakinumeracji">
    <w:name w:val="WW-Znaki numeracji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Znakinumeracji1">
    <w:name w:val="WW-Znaki numeracji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0">
    <w:name w:val="WW-WW8Num1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-WW8Num2z01">
    <w:name w:val="WW-WW8Num2z01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-WW8Num5z01">
    <w:name w:val="WW-WW8Num5z01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-WW8Num6z0">
    <w:name w:val="WW-WW8Num6z0"/>
    <w:rPr>
      <w:rFonts w:ascii="Times New Roman" w:hAnsi="Times New Roman"/>
      <w:b w:val="0"/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-WW8Num7z0">
    <w:name w:val="WW-WW8Num7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-WW8Num9z0">
    <w:name w:val="WW-WW8Num9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-WW8Num10z0">
    <w:name w:val="WW-WW8Num10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-WW8Num1z01">
    <w:name w:val="WW-WW8Num1z01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-WW8Num2z012">
    <w:name w:val="WW-WW8Num2z012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-WW8Num5z012">
    <w:name w:val="WW-WW8Num5z012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-WW8Num7z01">
    <w:name w:val="WW-WW8Num7z01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i/>
      <w:sz w:val="24"/>
    </w:r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Tytu1">
    <w:name w:val="Tytuł1"/>
    <w:basedOn w:val="Normalny"/>
    <w:next w:val="Tekstpodstawowy"/>
    <w:pPr>
      <w:keepNext/>
      <w:spacing w:before="240" w:after="120"/>
    </w:pPr>
    <w:rPr>
      <w:rFonts w:ascii="Albany" w:eastAsia="HG Mincho Light J" w:hAnsi="Albany"/>
      <w:sz w:val="28"/>
    </w:rPr>
  </w:style>
  <w:style w:type="paragraph" w:customStyle="1" w:styleId="WW-Tekstkomentarza">
    <w:name w:val="WW-Tekst komentarza"/>
    <w:basedOn w:val="Normalny"/>
  </w:style>
  <w:style w:type="paragraph" w:styleId="Tekstprzypisudolnego">
    <w:name w:val="footnote text"/>
    <w:basedOn w:val="Normalny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left="426" w:hanging="142"/>
    </w:pPr>
    <w:rPr>
      <w:sz w:val="24"/>
    </w:rPr>
  </w:style>
  <w:style w:type="paragraph" w:customStyle="1" w:styleId="WW-Tekstpodstawowywcity2">
    <w:name w:val="WW-Tekst podstawowy wcięty 2"/>
    <w:basedOn w:val="Normalny"/>
    <w:pPr>
      <w:ind w:left="142" w:hanging="142"/>
    </w:pPr>
    <w:rPr>
      <w:sz w:val="24"/>
    </w:rPr>
  </w:style>
  <w:style w:type="paragraph" w:customStyle="1" w:styleId="WW-Tekstpodstawowy2">
    <w:name w:val="WW-Tekst podstawowy 2"/>
    <w:basedOn w:val="Normalny"/>
    <w:rPr>
      <w:sz w:val="24"/>
    </w:rPr>
  </w:style>
  <w:style w:type="paragraph" w:customStyle="1" w:styleId="Zawartoramki">
    <w:name w:val="Zawartość ramki"/>
    <w:basedOn w:val="Tekstpodstawowy"/>
  </w:style>
  <w:style w:type="paragraph" w:customStyle="1" w:styleId="Tytu10">
    <w:name w:val="Tytuł 10"/>
    <w:basedOn w:val="Tytu1"/>
    <w:next w:val="Tekstpodstawowy"/>
    <w:rPr>
      <w:b/>
      <w:sz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</w:style>
  <w:style w:type="character" w:customStyle="1" w:styleId="TekstkomentarzaZnak">
    <w:name w:val="Tekst komentarza Znak"/>
    <w:rPr>
      <w:w w:val="100"/>
      <w:position w:val="-1"/>
      <w:effect w:val="none"/>
      <w:vertAlign w:val="baseline"/>
      <w:cs w:val="0"/>
      <w:em w:val="none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kapitzlist">
    <w:name w:val="List Paragraph"/>
    <w:basedOn w:val="Normalny"/>
    <w:pPr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9jpSsfInfJ+JiiR8VlUUpIyHJA==">AMUW2mWWETDXo1EbNK6gjA4D6d2mLdQxOMybHsalPRmNqsTkGDf2YUDmbZc0X5scPAZok1faSMkLPbObGCjsKUN0HO6m9BkRlZgvbGQEckE+VFFrhf/E3gs=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1428</Words>
  <Characters>8574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Przybylski</dc:creator>
  <cp:lastModifiedBy>Admin</cp:lastModifiedBy>
  <cp:revision>12</cp:revision>
  <cp:lastPrinted>2025-05-13T10:44:00Z</cp:lastPrinted>
  <dcterms:created xsi:type="dcterms:W3CDTF">2022-05-16T09:45:00Z</dcterms:created>
  <dcterms:modified xsi:type="dcterms:W3CDTF">2025-05-19T09:07:00Z</dcterms:modified>
</cp:coreProperties>
</file>